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2697" w:rsidRPr="00AA2697" w:rsidRDefault="00AA2697" w:rsidP="00AA2697">
      <w:pPr>
        <w:pStyle w:val="a3"/>
        <w:jc w:val="center"/>
        <w:rPr>
          <w:rFonts w:ascii="Times New Roman" w:hAnsi="Times New Roman" w:cs="Times New Roman"/>
          <w:b/>
          <w:bCs/>
          <w:i/>
          <w:iCs/>
          <w:sz w:val="24"/>
          <w:szCs w:val="24"/>
        </w:rPr>
      </w:pPr>
      <w:r w:rsidRPr="00AA2697">
        <w:rPr>
          <w:rFonts w:ascii="Times New Roman" w:hAnsi="Times New Roman" w:cs="Times New Roman"/>
          <w:b/>
          <w:bCs/>
          <w:i/>
          <w:iCs/>
          <w:sz w:val="24"/>
          <w:szCs w:val="24"/>
        </w:rPr>
        <w:t>ШҚО</w:t>
      </w:r>
      <w:r w:rsidRPr="00AA2697">
        <w:rPr>
          <w:rFonts w:ascii="Times New Roman" w:hAnsi="Times New Roman" w:cs="Times New Roman"/>
          <w:b/>
          <w:bCs/>
          <w:i/>
          <w:iCs/>
          <w:sz w:val="24"/>
          <w:szCs w:val="24"/>
          <w:lang w:val="kk-KZ"/>
        </w:rPr>
        <w:t xml:space="preserve">, </w:t>
      </w:r>
      <w:r w:rsidRPr="00AA2697">
        <w:rPr>
          <w:rFonts w:ascii="Times New Roman" w:hAnsi="Times New Roman" w:cs="Times New Roman"/>
          <w:b/>
          <w:bCs/>
          <w:i/>
          <w:iCs/>
          <w:sz w:val="24"/>
          <w:szCs w:val="24"/>
        </w:rPr>
        <w:t xml:space="preserve">Глубокое </w:t>
      </w:r>
      <w:proofErr w:type="spellStart"/>
      <w:r w:rsidRPr="00AA2697">
        <w:rPr>
          <w:rFonts w:ascii="Times New Roman" w:hAnsi="Times New Roman" w:cs="Times New Roman"/>
          <w:b/>
          <w:bCs/>
          <w:i/>
          <w:iCs/>
          <w:sz w:val="24"/>
          <w:szCs w:val="24"/>
        </w:rPr>
        <w:t>ауданы</w:t>
      </w:r>
      <w:proofErr w:type="spellEnd"/>
      <w:r w:rsidRPr="00AA2697">
        <w:rPr>
          <w:rFonts w:ascii="Times New Roman" w:hAnsi="Times New Roman" w:cs="Times New Roman"/>
          <w:b/>
          <w:bCs/>
          <w:i/>
          <w:iCs/>
          <w:sz w:val="24"/>
          <w:szCs w:val="24"/>
          <w:lang w:val="kk-KZ"/>
        </w:rPr>
        <w:t xml:space="preserve">, </w:t>
      </w:r>
      <w:r w:rsidRPr="00AA2697">
        <w:rPr>
          <w:rFonts w:ascii="Times New Roman" w:hAnsi="Times New Roman" w:cs="Times New Roman"/>
          <w:b/>
          <w:bCs/>
          <w:i/>
          <w:iCs/>
          <w:sz w:val="24"/>
          <w:szCs w:val="24"/>
        </w:rPr>
        <w:t xml:space="preserve">Степное </w:t>
      </w:r>
      <w:proofErr w:type="spellStart"/>
      <w:r w:rsidRPr="00AA2697">
        <w:rPr>
          <w:rFonts w:ascii="Times New Roman" w:hAnsi="Times New Roman" w:cs="Times New Roman"/>
          <w:b/>
          <w:bCs/>
          <w:i/>
          <w:iCs/>
          <w:sz w:val="24"/>
          <w:szCs w:val="24"/>
        </w:rPr>
        <w:t>ауылы</w:t>
      </w:r>
      <w:proofErr w:type="spellEnd"/>
    </w:p>
    <w:p w:rsidR="00AA2697" w:rsidRPr="00AA2697" w:rsidRDefault="00AA2697" w:rsidP="00AA2697">
      <w:pPr>
        <w:pStyle w:val="a3"/>
        <w:jc w:val="center"/>
        <w:rPr>
          <w:rFonts w:ascii="Times New Roman" w:hAnsi="Times New Roman" w:cs="Times New Roman"/>
          <w:b/>
          <w:bCs/>
          <w:i/>
          <w:iCs/>
          <w:sz w:val="24"/>
          <w:szCs w:val="24"/>
        </w:rPr>
      </w:pPr>
      <w:r w:rsidRPr="00AA2697">
        <w:rPr>
          <w:rFonts w:ascii="Times New Roman" w:hAnsi="Times New Roman" w:cs="Times New Roman"/>
          <w:b/>
          <w:bCs/>
          <w:i/>
          <w:iCs/>
          <w:sz w:val="24"/>
          <w:szCs w:val="24"/>
        </w:rPr>
        <w:t>Глубокое а</w:t>
      </w:r>
      <w:proofErr w:type="spellStart"/>
      <w:r w:rsidRPr="00AA2697">
        <w:rPr>
          <w:rFonts w:ascii="Times New Roman" w:hAnsi="Times New Roman" w:cs="Times New Roman"/>
          <w:b/>
          <w:bCs/>
          <w:i/>
          <w:iCs/>
          <w:sz w:val="24"/>
          <w:szCs w:val="24"/>
        </w:rPr>
        <w:t>уданы</w:t>
      </w:r>
      <w:proofErr w:type="spellEnd"/>
      <w:r w:rsidRPr="00AA2697">
        <w:rPr>
          <w:rFonts w:ascii="Times New Roman" w:hAnsi="Times New Roman" w:cs="Times New Roman"/>
          <w:b/>
          <w:bCs/>
          <w:i/>
          <w:iCs/>
          <w:sz w:val="24"/>
          <w:szCs w:val="24"/>
        </w:rPr>
        <w:t xml:space="preserve"> </w:t>
      </w:r>
      <w:proofErr w:type="spellStart"/>
      <w:r w:rsidRPr="00AA2697">
        <w:rPr>
          <w:rFonts w:ascii="Times New Roman" w:hAnsi="Times New Roman" w:cs="Times New Roman"/>
          <w:b/>
          <w:bCs/>
          <w:i/>
          <w:iCs/>
          <w:sz w:val="24"/>
          <w:szCs w:val="24"/>
        </w:rPr>
        <w:t>бойынша</w:t>
      </w:r>
      <w:proofErr w:type="spellEnd"/>
      <w:r w:rsidRPr="00AA2697">
        <w:rPr>
          <w:rFonts w:ascii="Times New Roman" w:hAnsi="Times New Roman" w:cs="Times New Roman"/>
          <w:b/>
          <w:bCs/>
          <w:i/>
          <w:iCs/>
          <w:sz w:val="24"/>
          <w:szCs w:val="24"/>
        </w:rPr>
        <w:t xml:space="preserve"> </w:t>
      </w:r>
      <w:proofErr w:type="spellStart"/>
      <w:r w:rsidRPr="00AA2697">
        <w:rPr>
          <w:rFonts w:ascii="Times New Roman" w:hAnsi="Times New Roman" w:cs="Times New Roman"/>
          <w:b/>
          <w:bCs/>
          <w:i/>
          <w:iCs/>
          <w:sz w:val="24"/>
          <w:szCs w:val="24"/>
        </w:rPr>
        <w:t>білім</w:t>
      </w:r>
      <w:proofErr w:type="spellEnd"/>
      <w:r w:rsidRPr="00AA2697">
        <w:rPr>
          <w:rFonts w:ascii="Times New Roman" w:hAnsi="Times New Roman" w:cs="Times New Roman"/>
          <w:b/>
          <w:bCs/>
          <w:i/>
          <w:iCs/>
          <w:sz w:val="24"/>
          <w:szCs w:val="24"/>
        </w:rPr>
        <w:t xml:space="preserve"> </w:t>
      </w:r>
      <w:proofErr w:type="spellStart"/>
      <w:r w:rsidRPr="00AA2697">
        <w:rPr>
          <w:rFonts w:ascii="Times New Roman" w:hAnsi="Times New Roman" w:cs="Times New Roman"/>
          <w:b/>
          <w:bCs/>
          <w:i/>
          <w:iCs/>
          <w:sz w:val="24"/>
          <w:szCs w:val="24"/>
        </w:rPr>
        <w:t>бөлімінің</w:t>
      </w:r>
      <w:proofErr w:type="spellEnd"/>
      <w:r w:rsidRPr="00AA2697">
        <w:rPr>
          <w:rFonts w:ascii="Times New Roman" w:hAnsi="Times New Roman" w:cs="Times New Roman"/>
          <w:b/>
          <w:bCs/>
          <w:i/>
          <w:iCs/>
          <w:sz w:val="24"/>
          <w:szCs w:val="24"/>
        </w:rPr>
        <w:t xml:space="preserve"> "Степное </w:t>
      </w:r>
      <w:proofErr w:type="spellStart"/>
      <w:r w:rsidRPr="00AA2697">
        <w:rPr>
          <w:rFonts w:ascii="Times New Roman" w:hAnsi="Times New Roman" w:cs="Times New Roman"/>
          <w:b/>
          <w:bCs/>
          <w:i/>
          <w:iCs/>
          <w:sz w:val="24"/>
          <w:szCs w:val="24"/>
        </w:rPr>
        <w:t>негізгі</w:t>
      </w:r>
      <w:proofErr w:type="spellEnd"/>
      <w:r w:rsidRPr="00AA2697">
        <w:rPr>
          <w:rFonts w:ascii="Times New Roman" w:hAnsi="Times New Roman" w:cs="Times New Roman"/>
          <w:b/>
          <w:bCs/>
          <w:i/>
          <w:iCs/>
          <w:sz w:val="24"/>
          <w:szCs w:val="24"/>
        </w:rPr>
        <w:t xml:space="preserve"> </w:t>
      </w:r>
      <w:proofErr w:type="spellStart"/>
      <w:r w:rsidRPr="00AA2697">
        <w:rPr>
          <w:rFonts w:ascii="Times New Roman" w:hAnsi="Times New Roman" w:cs="Times New Roman"/>
          <w:b/>
          <w:bCs/>
          <w:i/>
          <w:iCs/>
          <w:sz w:val="24"/>
          <w:szCs w:val="24"/>
        </w:rPr>
        <w:t>мектеп</w:t>
      </w:r>
      <w:proofErr w:type="spellEnd"/>
      <w:r w:rsidRPr="00AA2697">
        <w:rPr>
          <w:rFonts w:ascii="Times New Roman" w:hAnsi="Times New Roman" w:cs="Times New Roman"/>
          <w:b/>
          <w:bCs/>
          <w:i/>
          <w:iCs/>
          <w:sz w:val="24"/>
          <w:szCs w:val="24"/>
        </w:rPr>
        <w:t xml:space="preserve"> </w:t>
      </w:r>
      <w:proofErr w:type="spellStart"/>
      <w:r w:rsidRPr="00AA2697">
        <w:rPr>
          <w:rFonts w:ascii="Times New Roman" w:hAnsi="Times New Roman" w:cs="Times New Roman"/>
          <w:b/>
          <w:bCs/>
          <w:i/>
          <w:iCs/>
          <w:sz w:val="24"/>
          <w:szCs w:val="24"/>
        </w:rPr>
        <w:t>балабақша</w:t>
      </w:r>
      <w:proofErr w:type="spellEnd"/>
      <w:r w:rsidRPr="00AA2697">
        <w:rPr>
          <w:rFonts w:ascii="Times New Roman" w:hAnsi="Times New Roman" w:cs="Times New Roman"/>
          <w:b/>
          <w:bCs/>
          <w:i/>
          <w:iCs/>
          <w:sz w:val="24"/>
          <w:szCs w:val="24"/>
        </w:rPr>
        <w:t xml:space="preserve"> </w:t>
      </w:r>
      <w:proofErr w:type="spellStart"/>
      <w:r w:rsidRPr="00AA2697">
        <w:rPr>
          <w:rFonts w:ascii="Times New Roman" w:hAnsi="Times New Roman" w:cs="Times New Roman"/>
          <w:b/>
          <w:bCs/>
          <w:i/>
          <w:iCs/>
          <w:sz w:val="24"/>
          <w:szCs w:val="24"/>
        </w:rPr>
        <w:t>кешені</w:t>
      </w:r>
      <w:proofErr w:type="spellEnd"/>
      <w:r w:rsidRPr="00AA2697">
        <w:rPr>
          <w:rFonts w:ascii="Times New Roman" w:hAnsi="Times New Roman" w:cs="Times New Roman"/>
          <w:b/>
          <w:bCs/>
          <w:i/>
          <w:iCs/>
          <w:sz w:val="24"/>
          <w:szCs w:val="24"/>
        </w:rPr>
        <w:t xml:space="preserve"> "КММ </w:t>
      </w:r>
      <w:proofErr w:type="spellStart"/>
      <w:r w:rsidRPr="00AA2697">
        <w:rPr>
          <w:rFonts w:ascii="Times New Roman" w:hAnsi="Times New Roman" w:cs="Times New Roman"/>
          <w:b/>
          <w:bCs/>
          <w:i/>
          <w:iCs/>
          <w:sz w:val="24"/>
          <w:szCs w:val="24"/>
        </w:rPr>
        <w:t>Бастауыш</w:t>
      </w:r>
      <w:proofErr w:type="spellEnd"/>
      <w:r w:rsidRPr="00AA2697">
        <w:rPr>
          <w:rFonts w:ascii="Times New Roman" w:hAnsi="Times New Roman" w:cs="Times New Roman"/>
          <w:b/>
          <w:bCs/>
          <w:i/>
          <w:iCs/>
          <w:sz w:val="24"/>
          <w:szCs w:val="24"/>
        </w:rPr>
        <w:t xml:space="preserve"> </w:t>
      </w:r>
      <w:proofErr w:type="spellStart"/>
      <w:r w:rsidRPr="00AA2697">
        <w:rPr>
          <w:rFonts w:ascii="Times New Roman" w:hAnsi="Times New Roman" w:cs="Times New Roman"/>
          <w:b/>
          <w:bCs/>
          <w:i/>
          <w:iCs/>
          <w:sz w:val="24"/>
          <w:szCs w:val="24"/>
        </w:rPr>
        <w:t>сынып</w:t>
      </w:r>
      <w:proofErr w:type="spellEnd"/>
      <w:r w:rsidRPr="00AA2697">
        <w:rPr>
          <w:rFonts w:ascii="Times New Roman" w:hAnsi="Times New Roman" w:cs="Times New Roman"/>
          <w:b/>
          <w:bCs/>
          <w:i/>
          <w:iCs/>
          <w:sz w:val="24"/>
          <w:szCs w:val="24"/>
        </w:rPr>
        <w:t xml:space="preserve"> </w:t>
      </w:r>
      <w:proofErr w:type="spellStart"/>
      <w:r w:rsidRPr="00AA2697">
        <w:rPr>
          <w:rFonts w:ascii="Times New Roman" w:hAnsi="Times New Roman" w:cs="Times New Roman"/>
          <w:b/>
          <w:bCs/>
          <w:i/>
          <w:iCs/>
          <w:sz w:val="24"/>
          <w:szCs w:val="24"/>
        </w:rPr>
        <w:t>мұғалімі</w:t>
      </w:r>
      <w:proofErr w:type="spellEnd"/>
    </w:p>
    <w:p w:rsidR="00AA2697" w:rsidRDefault="00AA2697" w:rsidP="00AA2697">
      <w:pPr>
        <w:pStyle w:val="a3"/>
        <w:jc w:val="center"/>
        <w:rPr>
          <w:rFonts w:ascii="Times New Roman" w:hAnsi="Times New Roman" w:cs="Times New Roman"/>
          <w:b/>
          <w:bCs/>
          <w:i/>
          <w:iCs/>
          <w:sz w:val="24"/>
          <w:szCs w:val="24"/>
        </w:rPr>
      </w:pPr>
      <w:proofErr w:type="spellStart"/>
      <w:r w:rsidRPr="00AA2697">
        <w:rPr>
          <w:rFonts w:ascii="Times New Roman" w:hAnsi="Times New Roman" w:cs="Times New Roman"/>
          <w:b/>
          <w:bCs/>
          <w:i/>
          <w:iCs/>
          <w:sz w:val="24"/>
          <w:szCs w:val="24"/>
        </w:rPr>
        <w:t>Байгурманова</w:t>
      </w:r>
      <w:proofErr w:type="spellEnd"/>
      <w:r w:rsidRPr="00AA2697">
        <w:rPr>
          <w:rFonts w:ascii="Times New Roman" w:hAnsi="Times New Roman" w:cs="Times New Roman"/>
          <w:b/>
          <w:bCs/>
          <w:i/>
          <w:iCs/>
          <w:sz w:val="24"/>
          <w:szCs w:val="24"/>
        </w:rPr>
        <w:t xml:space="preserve"> Гульназ </w:t>
      </w:r>
      <w:proofErr w:type="spellStart"/>
      <w:r w:rsidRPr="00AA2697">
        <w:rPr>
          <w:rFonts w:ascii="Times New Roman" w:hAnsi="Times New Roman" w:cs="Times New Roman"/>
          <w:b/>
          <w:bCs/>
          <w:i/>
          <w:iCs/>
          <w:sz w:val="24"/>
          <w:szCs w:val="24"/>
        </w:rPr>
        <w:t>Табараковна</w:t>
      </w:r>
      <w:proofErr w:type="spellEnd"/>
    </w:p>
    <w:p w:rsidR="00AA2697" w:rsidRPr="00AA2697" w:rsidRDefault="00AA2697" w:rsidP="00AA2697">
      <w:pPr>
        <w:pStyle w:val="a3"/>
        <w:rPr>
          <w:rFonts w:ascii="Times New Roman" w:hAnsi="Times New Roman" w:cs="Times New Roman"/>
          <w:b/>
          <w:bCs/>
          <w:i/>
          <w:iCs/>
          <w:sz w:val="24"/>
          <w:szCs w:val="24"/>
        </w:rPr>
      </w:pPr>
    </w:p>
    <w:p w:rsidR="00AA2697" w:rsidRPr="00AA2697" w:rsidRDefault="00AA2697" w:rsidP="00AA2697">
      <w:pPr>
        <w:jc w:val="center"/>
        <w:rPr>
          <w:rFonts w:ascii="Times New Roman" w:hAnsi="Times New Roman" w:cs="Times New Roman"/>
          <w:b/>
          <w:bCs/>
          <w:i/>
          <w:iCs/>
          <w:sz w:val="28"/>
          <w:szCs w:val="28"/>
          <w:lang w:val="kk-KZ"/>
        </w:rPr>
      </w:pPr>
      <w:r w:rsidRPr="00AA2697">
        <w:rPr>
          <w:rFonts w:ascii="Times New Roman" w:hAnsi="Times New Roman" w:cs="Times New Roman"/>
          <w:b/>
          <w:bCs/>
          <w:i/>
          <w:iCs/>
          <w:sz w:val="28"/>
          <w:szCs w:val="28"/>
          <w:lang w:val="kk-KZ"/>
        </w:rPr>
        <w:t xml:space="preserve">БАСТАУЫШ СЫНЫПТАРДА </w:t>
      </w:r>
      <w:r w:rsidRPr="00AA2697">
        <w:rPr>
          <w:rFonts w:ascii="Times New Roman" w:hAnsi="Times New Roman" w:cs="Times New Roman"/>
          <w:b/>
          <w:bCs/>
          <w:i/>
          <w:iCs/>
          <w:sz w:val="28"/>
          <w:szCs w:val="28"/>
        </w:rPr>
        <w:t>ДИДАКТИКАЛЫҚ ОЙЫНДАРДЫ ПАЙДАЛАНУ</w:t>
      </w:r>
      <w:r w:rsidRPr="00AA2697">
        <w:rPr>
          <w:rFonts w:ascii="Times New Roman" w:hAnsi="Times New Roman" w:cs="Times New Roman"/>
          <w:b/>
          <w:bCs/>
          <w:i/>
          <w:iCs/>
          <w:sz w:val="28"/>
          <w:szCs w:val="28"/>
          <w:lang w:val="kk-KZ"/>
        </w:rPr>
        <w:t xml:space="preserve"> АРҚЫЛЫ ОҚУШЫЛАРДЫҢ ЖАЗУ, СӨЙЛЕУ ДАҒДЫЛАРЫН ДАМЫТУ</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Заманауи педагогикалық технологияларды дамыту әлемінде ойын технологиялары кеңінен таралуда. Оларды бастауыш мектепте қолдану қажеттілігі өте маңызды. Мектепке барған кезде балалар жаңа әлеуметтік ортаға түседі, бала үшін жаңа жетекші рөл пайда болады – оқу әрекеті және мұндағы ойын бір жетекші қызметтен (ойын) екіншісіне (оқу) ауысу буыны ретінде әрекет етеді. Дидактикалық ойын ойын мен оқу арасындағы айқын шекараға айналуға мүмкіндік береді, сонымен қатар балабақша мен мектеп арасындағы сабақтастықты сақтайды және бірінші сынып оқушылары үшін психикалық және физикалық жүктемені азайтуға қызмет етеді.</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Дидактикалық ойын - бастауыш сыныптарда танымдық іс-әрекетке белсенді әсер ететін тиімді әдістердің бірі. Оның мақсаты сабақта оқыған материалды неғұрлым берік және саналы түрде игеруге, оқушылардың тілдік даму деңгейін арттыруға, пәнге деген қызығушылығын арттыруға ықпал ету.Өйткені, тек ойын ғана қиынды – оңай, қолжетімді және қызықсызды қызықты ете алады.</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Дидактикалық ойын</w:t>
      </w:r>
      <w:r w:rsidR="00AE3BBF">
        <w:rPr>
          <w:rFonts w:ascii="Times New Roman" w:hAnsi="Times New Roman" w:cs="Times New Roman"/>
          <w:noProof/>
          <w:sz w:val="24"/>
          <w:szCs w:val="24"/>
          <w:lang w:val="kk-KZ"/>
        </w:rPr>
        <w:t xml:space="preserve"> </w:t>
      </w:r>
      <w:r w:rsidRPr="00AA2697">
        <w:rPr>
          <w:rFonts w:ascii="Times New Roman" w:hAnsi="Times New Roman" w:cs="Times New Roman"/>
          <w:noProof/>
          <w:sz w:val="24"/>
          <w:szCs w:val="24"/>
          <w:lang w:val="kk-KZ"/>
        </w:rPr>
        <w:t>-</w:t>
      </w:r>
      <w:r w:rsidR="00AE3BBF">
        <w:rPr>
          <w:rFonts w:ascii="Times New Roman" w:hAnsi="Times New Roman" w:cs="Times New Roman"/>
          <w:noProof/>
          <w:sz w:val="24"/>
          <w:szCs w:val="24"/>
          <w:lang w:val="kk-KZ"/>
        </w:rPr>
        <w:t xml:space="preserve"> </w:t>
      </w:r>
      <w:r w:rsidRPr="00AA2697">
        <w:rPr>
          <w:rFonts w:ascii="Times New Roman" w:hAnsi="Times New Roman" w:cs="Times New Roman"/>
          <w:noProof/>
          <w:sz w:val="24"/>
          <w:szCs w:val="24"/>
          <w:lang w:val="kk-KZ"/>
        </w:rPr>
        <w:t>бұл балалардың ақыл-ой белсенділігін тәрбиелеудің құнды құралы, ол психикалық процестерді белсендіреді, оқушылардың таным процесіне қызығушылық тудырады. Онда балалар айтарлықтай қиындықтарды жеңіп, күштерін жаттықтырады, қабілеттері мен дағдыларын дамытады. Бұл кез-келген оқу материалын қызықты етуге көмектеседі, оқушылардың терең қанағаттануын тудырады, қуанышты жұмыс көңіл-күйін қалыптастырады, білімді игеру процесін жеңілдетеді</w:t>
      </w:r>
    </w:p>
    <w:p w:rsidR="00AA2697" w:rsidRPr="00AA2697" w:rsidRDefault="00AA2697" w:rsidP="00AE3BBF">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Дидактикалық ойын келесідей маңызды функцияларды орындайды:</w:t>
      </w:r>
      <w:r w:rsidR="00AE3BBF">
        <w:rPr>
          <w:rFonts w:ascii="Times New Roman" w:hAnsi="Times New Roman" w:cs="Times New Roman"/>
          <w:noProof/>
          <w:sz w:val="24"/>
          <w:szCs w:val="24"/>
          <w:lang w:val="kk-KZ"/>
        </w:rPr>
        <w:t xml:space="preserve"> </w:t>
      </w:r>
      <w:r w:rsidRPr="00AE3BBF">
        <w:rPr>
          <w:rFonts w:ascii="Times New Roman" w:hAnsi="Times New Roman" w:cs="Times New Roman"/>
          <w:i/>
          <w:iCs/>
          <w:noProof/>
          <w:sz w:val="24"/>
          <w:szCs w:val="24"/>
          <w:lang w:val="kk-KZ"/>
        </w:rPr>
        <w:t>ойын-сауық</w:t>
      </w:r>
      <w:r w:rsidRPr="00AA2697">
        <w:rPr>
          <w:rFonts w:ascii="Times New Roman" w:hAnsi="Times New Roman" w:cs="Times New Roman"/>
          <w:noProof/>
          <w:sz w:val="24"/>
          <w:szCs w:val="24"/>
          <w:lang w:val="kk-KZ"/>
        </w:rPr>
        <w:t xml:space="preserve"> (ойынның негізгі функциясы-көңіл көтеру,шабыттандыру, қызығушылықты ояту);</w:t>
      </w:r>
      <w:r w:rsidR="00AE3BBF">
        <w:rPr>
          <w:rFonts w:ascii="Times New Roman" w:hAnsi="Times New Roman" w:cs="Times New Roman"/>
          <w:noProof/>
          <w:sz w:val="24"/>
          <w:szCs w:val="24"/>
          <w:lang w:val="kk-KZ"/>
        </w:rPr>
        <w:t xml:space="preserve"> </w:t>
      </w:r>
      <w:r w:rsidRPr="00AE3BBF">
        <w:rPr>
          <w:rFonts w:ascii="Times New Roman" w:hAnsi="Times New Roman" w:cs="Times New Roman"/>
          <w:i/>
          <w:iCs/>
          <w:noProof/>
          <w:sz w:val="24"/>
          <w:szCs w:val="24"/>
          <w:lang w:val="kk-KZ"/>
        </w:rPr>
        <w:t>коммуникативтік</w:t>
      </w:r>
      <w:r w:rsidRPr="00AA2697">
        <w:rPr>
          <w:rFonts w:ascii="Times New Roman" w:hAnsi="Times New Roman" w:cs="Times New Roman"/>
          <w:noProof/>
          <w:sz w:val="24"/>
          <w:szCs w:val="24"/>
          <w:lang w:val="kk-KZ"/>
        </w:rPr>
        <w:t>: қарым-қатынас диалектикасын меңгеру;</w:t>
      </w:r>
      <w:r w:rsidR="00AE3BBF">
        <w:rPr>
          <w:rFonts w:ascii="Times New Roman" w:hAnsi="Times New Roman" w:cs="Times New Roman"/>
          <w:noProof/>
          <w:sz w:val="24"/>
          <w:szCs w:val="24"/>
          <w:lang w:val="kk-KZ"/>
        </w:rPr>
        <w:t xml:space="preserve"> </w:t>
      </w:r>
      <w:r w:rsidRPr="00AE3BBF">
        <w:rPr>
          <w:rFonts w:ascii="Times New Roman" w:hAnsi="Times New Roman" w:cs="Times New Roman"/>
          <w:i/>
          <w:iCs/>
          <w:noProof/>
          <w:sz w:val="24"/>
          <w:szCs w:val="24"/>
          <w:lang w:val="kk-KZ"/>
        </w:rPr>
        <w:t>терапиялық</w:t>
      </w:r>
      <w:r w:rsidRPr="00AA2697">
        <w:rPr>
          <w:rFonts w:ascii="Times New Roman" w:hAnsi="Times New Roman" w:cs="Times New Roman"/>
          <w:noProof/>
          <w:sz w:val="24"/>
          <w:szCs w:val="24"/>
          <w:lang w:val="kk-KZ"/>
        </w:rPr>
        <w:t>: өмірдің басқа түрлерінде туындайтын түрлі қиындықтарды жеңу;</w:t>
      </w:r>
      <w:r w:rsidR="00AE3BBF">
        <w:rPr>
          <w:rFonts w:ascii="Times New Roman" w:hAnsi="Times New Roman" w:cs="Times New Roman"/>
          <w:noProof/>
          <w:sz w:val="24"/>
          <w:szCs w:val="24"/>
          <w:lang w:val="kk-KZ"/>
        </w:rPr>
        <w:t xml:space="preserve"> </w:t>
      </w:r>
      <w:r w:rsidRPr="00AE3BBF">
        <w:rPr>
          <w:rFonts w:ascii="Times New Roman" w:hAnsi="Times New Roman" w:cs="Times New Roman"/>
          <w:i/>
          <w:iCs/>
          <w:noProof/>
          <w:sz w:val="24"/>
          <w:szCs w:val="24"/>
          <w:lang w:val="kk-KZ"/>
        </w:rPr>
        <w:t>диагностикалық:</w:t>
      </w:r>
      <w:r w:rsidRPr="00AA2697">
        <w:rPr>
          <w:rFonts w:ascii="Times New Roman" w:hAnsi="Times New Roman" w:cs="Times New Roman"/>
          <w:noProof/>
          <w:sz w:val="24"/>
          <w:szCs w:val="24"/>
          <w:lang w:val="kk-KZ"/>
        </w:rPr>
        <w:t xml:space="preserve"> нормативтік мінез-құлықтан ауытқуларды анықтау, ойын барысында өзін-өзі тану;</w:t>
      </w:r>
      <w:r w:rsidR="00AE3BBF">
        <w:rPr>
          <w:rFonts w:ascii="Times New Roman" w:hAnsi="Times New Roman" w:cs="Times New Roman"/>
          <w:noProof/>
          <w:sz w:val="24"/>
          <w:szCs w:val="24"/>
          <w:lang w:val="kk-KZ"/>
        </w:rPr>
        <w:t xml:space="preserve"> </w:t>
      </w:r>
      <w:r w:rsidRPr="00AE3BBF">
        <w:rPr>
          <w:rFonts w:ascii="Times New Roman" w:hAnsi="Times New Roman" w:cs="Times New Roman"/>
          <w:i/>
          <w:iCs/>
          <w:noProof/>
          <w:sz w:val="24"/>
          <w:szCs w:val="24"/>
          <w:lang w:val="kk-KZ"/>
        </w:rPr>
        <w:t>түзету</w:t>
      </w:r>
      <w:r w:rsidRPr="00AA2697">
        <w:rPr>
          <w:rFonts w:ascii="Times New Roman" w:hAnsi="Times New Roman" w:cs="Times New Roman"/>
          <w:noProof/>
          <w:sz w:val="24"/>
          <w:szCs w:val="24"/>
          <w:lang w:val="kk-KZ"/>
        </w:rPr>
        <w:t>: жеке көрсеткіштер құрылымына оң өзгерістер енгізу;</w:t>
      </w:r>
      <w:r w:rsidR="00AE3BBF">
        <w:rPr>
          <w:rFonts w:ascii="Times New Roman" w:hAnsi="Times New Roman" w:cs="Times New Roman"/>
          <w:noProof/>
          <w:sz w:val="24"/>
          <w:szCs w:val="24"/>
          <w:lang w:val="kk-KZ"/>
        </w:rPr>
        <w:t xml:space="preserve"> </w:t>
      </w:r>
      <w:r w:rsidRPr="00AE3BBF">
        <w:rPr>
          <w:rFonts w:ascii="Times New Roman" w:hAnsi="Times New Roman" w:cs="Times New Roman"/>
          <w:i/>
          <w:iCs/>
          <w:noProof/>
          <w:sz w:val="24"/>
          <w:szCs w:val="24"/>
          <w:lang w:val="kk-KZ"/>
        </w:rPr>
        <w:t>ұлтаралық</w:t>
      </w:r>
      <w:r w:rsidRPr="00AA2697">
        <w:rPr>
          <w:rFonts w:ascii="Times New Roman" w:hAnsi="Times New Roman" w:cs="Times New Roman"/>
          <w:noProof/>
          <w:sz w:val="24"/>
          <w:szCs w:val="24"/>
          <w:lang w:val="kk-KZ"/>
        </w:rPr>
        <w:t>: барлық адамдар үшін ортақ әлеуметтік-мәдени құндылықтарды игеру;</w:t>
      </w:r>
      <w:r w:rsidR="00AE3BBF">
        <w:rPr>
          <w:rFonts w:ascii="Times New Roman" w:hAnsi="Times New Roman" w:cs="Times New Roman"/>
          <w:noProof/>
          <w:sz w:val="24"/>
          <w:szCs w:val="24"/>
          <w:lang w:val="kk-KZ"/>
        </w:rPr>
        <w:t xml:space="preserve"> </w:t>
      </w:r>
      <w:r w:rsidRPr="00AE3BBF">
        <w:rPr>
          <w:rFonts w:ascii="Times New Roman" w:hAnsi="Times New Roman" w:cs="Times New Roman"/>
          <w:i/>
          <w:iCs/>
          <w:noProof/>
          <w:sz w:val="24"/>
          <w:szCs w:val="24"/>
          <w:lang w:val="kk-KZ"/>
        </w:rPr>
        <w:t>әлеуметтендіру:</w:t>
      </w:r>
      <w:r w:rsidRPr="00AA2697">
        <w:rPr>
          <w:rFonts w:ascii="Times New Roman" w:hAnsi="Times New Roman" w:cs="Times New Roman"/>
          <w:noProof/>
          <w:sz w:val="24"/>
          <w:szCs w:val="24"/>
          <w:lang w:val="kk-KZ"/>
        </w:rPr>
        <w:t xml:space="preserve"> қоғамдық қатынастар жүйесіне қосу, адамзат қоғамының нормаларын игеру.</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Айта кету керек, дидактикалық ойындар жазуды және сөйлеуді дамыту  сабақтарын өткізу тәжірибесінде ұзақ уақыт бойы орын алды. Бірақ уақыт бір орында тұрмайды. Қазіргі өмір оқушыға жеке тұлға ретінде көбірек талап қояды. Сонымен, дидактикалық ойынды сапалы жаңа деңгейге көтеріп, оны шығармашылық ету керек.</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Дидактикалық ойыны бар сабаққа тән қасиет – оның дизайнына ойынды сабақтың құрылымдық элементтерінің бірі ретінде қосу. Дидактикалық ойындарды ұйымдастыруға белгілі талаптар қойылады:</w:t>
      </w:r>
    </w:p>
    <w:p w:rsidR="00AA2697" w:rsidRPr="00AA2697" w:rsidRDefault="00AA2697" w:rsidP="00EF5ACA">
      <w:pPr>
        <w:pStyle w:val="a3"/>
        <w:numPr>
          <w:ilvl w:val="0"/>
          <w:numId w:val="1"/>
        </w:numPr>
        <w:tabs>
          <w:tab w:val="left" w:pos="851"/>
        </w:tabs>
        <w:ind w:left="0"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 xml:space="preserve">Ойын-бұл қоршаған әлем танылатын, жеке белсенділік пен шығармашылық үшін кеңістік ашылатын оқушылардың іс-әрекетінің бір түрі.       </w:t>
      </w:r>
    </w:p>
    <w:p w:rsidR="00AA2697" w:rsidRPr="00AA2697" w:rsidRDefault="00AA2697" w:rsidP="00EF5ACA">
      <w:pPr>
        <w:pStyle w:val="a3"/>
        <w:numPr>
          <w:ilvl w:val="0"/>
          <w:numId w:val="1"/>
        </w:numPr>
        <w:tabs>
          <w:tab w:val="left" w:pos="851"/>
        </w:tabs>
        <w:ind w:left="0"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Ойын қызығушылық негізінде құрылуы керек, қатысушылар ойыннан ләззат алуы керек.</w:t>
      </w:r>
    </w:p>
    <w:p w:rsidR="00AA2697" w:rsidRPr="00AA2697" w:rsidRDefault="00AA2697" w:rsidP="00EF5ACA">
      <w:pPr>
        <w:pStyle w:val="a3"/>
        <w:numPr>
          <w:ilvl w:val="0"/>
          <w:numId w:val="1"/>
        </w:numPr>
        <w:tabs>
          <w:tab w:val="left" w:pos="851"/>
        </w:tabs>
        <w:ind w:left="0"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Ойынға қатысушылар арасындағы бәсекелестік элементі қажет.</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Жазу сабағында түзету бағыты және сөйлеуді дамыту, ең алдымен, балалардың сөйлеу дамуы саласында жүзеге асырылады, өйткені барлық сабақтардың маңызды мақсатты бағыты – сөйлеуді қарым-қатынас құралы ретінде қалыптастыру, оқушылардың танымдық іс-әрекетін түзету және оларды бітіргеннен кейін жақсы бейімдеу әдісі.</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lastRenderedPageBreak/>
        <w:t>Сабақтағы бастапқы нүкте қойылған сұрақтарға толық жауап беру талабы. Одан кейін суретте, өмірде (табиғат, қоғам) оқыған немесе байқаған мазмұнды шағын әңгіме түрінде екі, үш, төрт сөз тіркесімен өз сөзімен жеткізуге ынталандыру</w:t>
      </w:r>
      <w:r w:rsidR="00894534">
        <w:rPr>
          <w:rFonts w:ascii="Times New Roman" w:hAnsi="Times New Roman" w:cs="Times New Roman"/>
          <w:noProof/>
          <w:sz w:val="24"/>
          <w:szCs w:val="24"/>
          <w:lang w:val="kk-KZ"/>
        </w:rPr>
        <w:t xml:space="preserve"> жүргізіледі</w:t>
      </w:r>
      <w:r w:rsidRPr="00AA2697">
        <w:rPr>
          <w:rFonts w:ascii="Times New Roman" w:hAnsi="Times New Roman" w:cs="Times New Roman"/>
          <w:noProof/>
          <w:sz w:val="24"/>
          <w:szCs w:val="24"/>
          <w:lang w:val="kk-KZ"/>
        </w:rPr>
        <w:t>.</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Ойын сәттерін қамтитын сабақтарда баланы дамыған күйде (сөйлеу мен ойын арасындағы байланыс) мәлімдеме жасауға ынталандыратын осындай мотивтер әрекет етеді. Сонымен қатар, бұл ойында оқыту сабақтары барысында сөйлеуді қолдануға қажетті жаңа тәрбиелік мотивтердің пайда болуын қамтамасыз ететін баланы тілге үйрету ерекше маңызды сәттерді қамтиды. Бұл комбинация ойын сәттерінің маңызды педагогикалық мәні болып табылады.</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 xml:space="preserve">Дидактикалық ойын сипатындағы жаттығулар мақсаты, мазмұны, ұйымдастыру және өткізу тәсілдері, материалдық жабдықтары, қатысушылар саны бойынша әр түрлі болуы мүмкін. Олардың көмегімен кез-келген мәселені немесе тапсырмалардың тұтас кешенін шешуге болады: сөйлеу дағдыларын қалыптастыру, байқау, </w:t>
      </w:r>
      <w:r w:rsidR="000C3236">
        <w:rPr>
          <w:rFonts w:ascii="Times New Roman" w:hAnsi="Times New Roman" w:cs="Times New Roman"/>
          <w:noProof/>
          <w:sz w:val="24"/>
          <w:szCs w:val="24"/>
          <w:lang w:val="kk-KZ"/>
        </w:rPr>
        <w:t>бағалау</w:t>
      </w:r>
      <w:r w:rsidRPr="00AA2697">
        <w:rPr>
          <w:rFonts w:ascii="Times New Roman" w:hAnsi="Times New Roman" w:cs="Times New Roman"/>
          <w:noProof/>
          <w:sz w:val="24"/>
          <w:szCs w:val="24"/>
          <w:lang w:val="kk-KZ"/>
        </w:rPr>
        <w:t>, шығармашылық қабілеттерін дамыту.</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Ойын балалардың қызығушылығы мен белсенділігін тудырады және оларға өздерін тартымды іс-әрекетте көрсетуге мүмкіндік береді, материалды тез және берік есте сақтауға ықпал етеді. Бұл материалды білу ойынға белсенді қатысудың міндетті шарты болып табылады. Ойын тек жетілдіруге ғана емес, сонымен қатар жаңа білім алуға мүмкіндік береді; бұл тестілік бақылаудың бір түрі, зерттелген материалдың игерілуін, сөйлеу дағдыларын тексеру. Ойынды сабақта да, сабақтан тыс уақытта да сыныптан тыс іс-шара ретінде өткізуге болады.</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 xml:space="preserve">Ойындарды пайдалану қажетті дидактикалық материалды дайындау үшін көп күш пен уақытты қажет етеді, бірақ </w:t>
      </w:r>
      <w:r w:rsidR="000C3236">
        <w:rPr>
          <w:rFonts w:ascii="Times New Roman" w:hAnsi="Times New Roman" w:cs="Times New Roman"/>
          <w:noProof/>
          <w:sz w:val="24"/>
          <w:szCs w:val="24"/>
          <w:lang w:val="kk-KZ"/>
        </w:rPr>
        <w:t>әрдайым</w:t>
      </w:r>
      <w:r w:rsidRPr="00AA2697">
        <w:rPr>
          <w:rFonts w:ascii="Times New Roman" w:hAnsi="Times New Roman" w:cs="Times New Roman"/>
          <w:noProof/>
          <w:sz w:val="24"/>
          <w:szCs w:val="24"/>
          <w:lang w:val="kk-KZ"/>
        </w:rPr>
        <w:t xml:space="preserve"> оң нәтижелермен ақталады. Мұнда ойын техникасының бірнеше мысалдары келтірілген:</w:t>
      </w:r>
    </w:p>
    <w:p w:rsidR="00AA2697" w:rsidRPr="00AA2697" w:rsidRDefault="00AA2697" w:rsidP="000C3236">
      <w:pPr>
        <w:pStyle w:val="a3"/>
        <w:numPr>
          <w:ilvl w:val="0"/>
          <w:numId w:val="2"/>
        </w:numPr>
        <w:tabs>
          <w:tab w:val="left" w:pos="851"/>
        </w:tabs>
        <w:ind w:left="0"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Фонетикалық ойындар – жұмбақ ойындар, еліктеу, жарыстар, заттармен ойындар. Мысалы:</w:t>
      </w:r>
      <w:r w:rsidR="000C3236">
        <w:rPr>
          <w:rFonts w:ascii="Times New Roman" w:hAnsi="Times New Roman" w:cs="Times New Roman"/>
          <w:noProof/>
          <w:sz w:val="24"/>
          <w:szCs w:val="24"/>
          <w:lang w:val="kk-KZ"/>
        </w:rPr>
        <w:t xml:space="preserve"> </w:t>
      </w:r>
      <w:r w:rsidRPr="00AA2697">
        <w:rPr>
          <w:rFonts w:ascii="Times New Roman" w:hAnsi="Times New Roman" w:cs="Times New Roman"/>
          <w:noProof/>
          <w:sz w:val="24"/>
          <w:szCs w:val="24"/>
          <w:lang w:val="kk-KZ"/>
        </w:rPr>
        <w:t>Менің ойымда қандай дыбыс болды? (жұмбақ ойыны). Мұғалім құрамында дыбысы бірдей 5 сөзді атайды.</w:t>
      </w:r>
    </w:p>
    <w:p w:rsidR="00AA2697" w:rsidRPr="00AA2697" w:rsidRDefault="00AA2697" w:rsidP="000C3236">
      <w:pPr>
        <w:pStyle w:val="a3"/>
        <w:numPr>
          <w:ilvl w:val="0"/>
          <w:numId w:val="2"/>
        </w:numPr>
        <w:tabs>
          <w:tab w:val="left" w:pos="851"/>
        </w:tabs>
        <w:ind w:left="0"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Лексикалық ойындар – карта ойындары, жұмбақтар, сөзжұмбақ</w:t>
      </w:r>
      <w:r w:rsidR="000C3236">
        <w:rPr>
          <w:rFonts w:ascii="Times New Roman" w:hAnsi="Times New Roman" w:cs="Times New Roman"/>
          <w:noProof/>
          <w:sz w:val="24"/>
          <w:szCs w:val="24"/>
          <w:lang w:val="kk-KZ"/>
        </w:rPr>
        <w:t>,</w:t>
      </w:r>
      <w:r w:rsidRPr="00AA2697">
        <w:rPr>
          <w:rFonts w:ascii="Times New Roman" w:hAnsi="Times New Roman" w:cs="Times New Roman"/>
          <w:noProof/>
          <w:sz w:val="24"/>
          <w:szCs w:val="24"/>
          <w:lang w:val="kk-KZ"/>
        </w:rPr>
        <w:t xml:space="preserve"> «Сөз тап», «Мақал құрастыр», «Қар кесек» сияқты ойындар. Мағынасы жағынан қарама-қарсы немесе ұқсас сөздерді ата: сөз тіркесін толықтыр, тақырыпқа қатысты сөздерді таңда.</w:t>
      </w:r>
    </w:p>
    <w:p w:rsidR="00AA2697" w:rsidRPr="00AA2697" w:rsidRDefault="00AA2697" w:rsidP="000C3236">
      <w:pPr>
        <w:pStyle w:val="a3"/>
        <w:numPr>
          <w:ilvl w:val="0"/>
          <w:numId w:val="2"/>
        </w:numPr>
        <w:tabs>
          <w:tab w:val="left" w:pos="851"/>
        </w:tabs>
        <w:ind w:left="0"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Коммуникативті ойындар</w:t>
      </w:r>
      <w:r w:rsidR="000C3236">
        <w:rPr>
          <w:rFonts w:ascii="Times New Roman" w:hAnsi="Times New Roman" w:cs="Times New Roman"/>
          <w:noProof/>
          <w:sz w:val="24"/>
          <w:szCs w:val="24"/>
          <w:lang w:val="kk-KZ"/>
        </w:rPr>
        <w:t xml:space="preserve"> </w:t>
      </w:r>
      <w:r w:rsidRPr="00AA2697">
        <w:rPr>
          <w:rFonts w:ascii="Times New Roman" w:hAnsi="Times New Roman" w:cs="Times New Roman"/>
          <w:noProof/>
          <w:sz w:val="24"/>
          <w:szCs w:val="24"/>
          <w:lang w:val="kk-KZ"/>
        </w:rPr>
        <w:t>-</w:t>
      </w:r>
      <w:r w:rsidR="000C3236">
        <w:rPr>
          <w:rFonts w:ascii="Times New Roman" w:hAnsi="Times New Roman" w:cs="Times New Roman"/>
          <w:noProof/>
          <w:sz w:val="24"/>
          <w:szCs w:val="24"/>
          <w:lang w:val="kk-KZ"/>
        </w:rPr>
        <w:t xml:space="preserve"> </w:t>
      </w:r>
      <w:r w:rsidRPr="00AA2697">
        <w:rPr>
          <w:rFonts w:ascii="Times New Roman" w:hAnsi="Times New Roman" w:cs="Times New Roman"/>
          <w:noProof/>
          <w:sz w:val="24"/>
          <w:szCs w:val="24"/>
          <w:lang w:val="kk-KZ"/>
        </w:rPr>
        <w:t>сөздерден сөйлем, шашыраңқы сөйлемдерден мәтін құрастыру.</w:t>
      </w:r>
    </w:p>
    <w:p w:rsidR="00AA2697" w:rsidRPr="00AA2697" w:rsidRDefault="00AA2697" w:rsidP="000C3236">
      <w:pPr>
        <w:pStyle w:val="a3"/>
        <w:numPr>
          <w:ilvl w:val="0"/>
          <w:numId w:val="2"/>
        </w:numPr>
        <w:tabs>
          <w:tab w:val="left" w:pos="851"/>
        </w:tabs>
        <w:ind w:left="0"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Рөлдік ойындар</w:t>
      </w:r>
      <w:r w:rsidR="000C3236">
        <w:rPr>
          <w:rFonts w:ascii="Times New Roman" w:hAnsi="Times New Roman" w:cs="Times New Roman"/>
          <w:noProof/>
          <w:sz w:val="24"/>
          <w:szCs w:val="24"/>
          <w:lang w:val="kk-KZ"/>
        </w:rPr>
        <w:t xml:space="preserve"> </w:t>
      </w:r>
      <w:r w:rsidRPr="00AA2697">
        <w:rPr>
          <w:rFonts w:ascii="Times New Roman" w:hAnsi="Times New Roman" w:cs="Times New Roman"/>
          <w:noProof/>
          <w:sz w:val="24"/>
          <w:szCs w:val="24"/>
          <w:lang w:val="kk-KZ"/>
        </w:rPr>
        <w:t>-</w:t>
      </w:r>
      <w:r w:rsidR="000C3236">
        <w:rPr>
          <w:rFonts w:ascii="Times New Roman" w:hAnsi="Times New Roman" w:cs="Times New Roman"/>
          <w:noProof/>
          <w:sz w:val="24"/>
          <w:szCs w:val="24"/>
          <w:lang w:val="kk-KZ"/>
        </w:rPr>
        <w:t xml:space="preserve"> </w:t>
      </w:r>
      <w:r w:rsidRPr="00AA2697">
        <w:rPr>
          <w:rFonts w:ascii="Times New Roman" w:hAnsi="Times New Roman" w:cs="Times New Roman"/>
          <w:noProof/>
          <w:sz w:val="24"/>
          <w:szCs w:val="24"/>
          <w:lang w:val="kk-KZ"/>
        </w:rPr>
        <w:t>оқушылардың жас ерекшеліктерін, олардың мүдделерін ескеруге, іс-әрекеттің мәнмәтінін кеңейту</w:t>
      </w:r>
      <w:bookmarkStart w:id="0" w:name="_GoBack"/>
      <w:bookmarkEnd w:id="0"/>
      <w:r w:rsidRPr="00AA2697">
        <w:rPr>
          <w:rFonts w:ascii="Times New Roman" w:hAnsi="Times New Roman" w:cs="Times New Roman"/>
          <w:noProof/>
          <w:sz w:val="24"/>
          <w:szCs w:val="24"/>
          <w:lang w:val="kk-KZ"/>
        </w:rPr>
        <w:t>ге, диалогтық қарым-қатынас мотивін құрудың тиімді құралы ретінде әрекет етуге мүмкіндік береді.</w:t>
      </w:r>
    </w:p>
    <w:p w:rsidR="00AA2697"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Негізінен, егер ойын педагогикалық процеске қосылса, ол оқу құралына айналады. Ойынды басқару, ойындағы балалардың өмірін ұйымдастыру мұғалімнің балалардың жеке дамуының барлық аспектілеріне, оның мінез-құлқына әсер ететінін ескере отырып, қажетті шарт ретінде қарастырылуы керек.</w:t>
      </w:r>
    </w:p>
    <w:p w:rsidR="000C463C" w:rsidRPr="00AA2697" w:rsidRDefault="00AA2697" w:rsidP="00AA2697">
      <w:pPr>
        <w:pStyle w:val="a3"/>
        <w:ind w:firstLine="567"/>
        <w:jc w:val="both"/>
        <w:rPr>
          <w:rFonts w:ascii="Times New Roman" w:hAnsi="Times New Roman" w:cs="Times New Roman"/>
          <w:noProof/>
          <w:sz w:val="24"/>
          <w:szCs w:val="24"/>
          <w:lang w:val="kk-KZ"/>
        </w:rPr>
      </w:pPr>
      <w:r w:rsidRPr="00AA2697">
        <w:rPr>
          <w:rFonts w:ascii="Times New Roman" w:hAnsi="Times New Roman" w:cs="Times New Roman"/>
          <w:noProof/>
          <w:sz w:val="24"/>
          <w:szCs w:val="24"/>
          <w:lang w:val="kk-KZ"/>
        </w:rPr>
        <w:t>Барлық сабақтарда бастауыш сынып оқушыларының сөйлеу және жазу дағдыларын қалыптастыру бойынша дидактикалық ойындар кешенін мақсатты және жүйелі қолдану дәстүрлі оқыту жұмыстарының логикалық жалғасы болуы керек. Осындай ұйымдастырылған оқу іс-әрекеті танымдық белсенділікті арттыруға ықпал етеді, оқу процесінің мотивациялық саласына, оқушылардың жаңа дағдыларды үйренуге деген қызығушылығын дамытуға оң әсер етеді, баланың оқуда белсенді шығармашылық ұстанымға ие болуына мүмкіндік береді, пәндерді оқуға танымдық қызығушылықты қалыптастырады.</w:t>
      </w:r>
    </w:p>
    <w:sectPr w:rsidR="000C463C" w:rsidRPr="00AA2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529E2"/>
    <w:multiLevelType w:val="hybridMultilevel"/>
    <w:tmpl w:val="F35C935C"/>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5C986EE6"/>
    <w:multiLevelType w:val="hybridMultilevel"/>
    <w:tmpl w:val="988A6A40"/>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97"/>
    <w:rsid w:val="000C3236"/>
    <w:rsid w:val="000C463C"/>
    <w:rsid w:val="00894534"/>
    <w:rsid w:val="00AA2697"/>
    <w:rsid w:val="00AE3BBF"/>
    <w:rsid w:val="00EF5AC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84B9"/>
  <w15:chartTrackingRefBased/>
  <w15:docId w15:val="{A6E090FD-EE2C-4E7A-BF09-3A7637F1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2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2022-09-16T13:59:00Z</dcterms:created>
  <dcterms:modified xsi:type="dcterms:W3CDTF">2022-09-16T14:15:00Z</dcterms:modified>
</cp:coreProperties>
</file>